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60"/>
          <w:szCs w:val="60"/>
          <w:rtl w:val="0"/>
        </w:rPr>
        <w:br w:type="textWrapping"/>
        <w:t xml:space="preserve">Anders Indset</w:t>
      </w:r>
      <w:r w:rsidDel="00000000" w:rsidR="00000000" w:rsidRPr="00000000">
        <w:rPr>
          <w:rtl w:val="0"/>
        </w:rPr>
      </w:r>
    </w:p>
    <w:p w:rsidR="00000000" w:rsidDel="00000000" w:rsidP="00000000" w:rsidRDefault="00000000" w:rsidRPr="00000000" w14:paraId="00000002">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03">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BUSINESS PHILOSOPHER &amp; TECH-EVANGELIST</w:t>
      </w:r>
    </w:p>
    <w:p w:rsidR="00000000" w:rsidDel="00000000" w:rsidP="00000000" w:rsidRDefault="00000000" w:rsidRPr="00000000" w14:paraId="00000004">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5">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The Norwegian-born philosopher, deep-tech investor Anders Indset has been recognized by Thinkers50 as one of the leading thinkers in technology and leadership. Anders is a bridge-builder between humanity and technology, shaping the economy of tomorrow with his practical philosophy. With two decades of experience working with multinational companies, he is a trusted sparring partner for international CEOs and political leaders, and a guest lecturer at leading international business schools. </w:t>
        <w:br w:type="textWrapping"/>
        <w:br w:type="textWrapping"/>
        <w:t xml:space="preserve">With his deep understanding of the impact of exponential technologies, Anders demonstrates how and why leadership and its relationship to philosophy are more relevant than ever. He firmly believes that in a world with nearly unlimited access to knowledge, a deeper understanding and the ability to anticipate future scenarios, combined with the development of interpersonal skills, will be the most sought-after qualities for leaders.</w:t>
      </w:r>
      <w:r w:rsidDel="00000000" w:rsidR="00000000" w:rsidRPr="00000000">
        <w:rPr>
          <w:rtl w:val="0"/>
        </w:rPr>
      </w:r>
    </w:p>
    <w:p w:rsidR="00000000" w:rsidDel="00000000" w:rsidP="00000000" w:rsidRDefault="00000000" w:rsidRPr="00000000" w14:paraId="00000006">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7">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is the author of four Spiegel bestsellers: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The Viking Code</w:t>
      </w:r>
      <w:r w:rsidDel="00000000" w:rsidR="00000000" w:rsidRPr="00000000">
        <w:rPr>
          <w:rFonts w:ascii="Fira Sans ExtraLight" w:cs="Fira Sans ExtraLight" w:eastAsia="Fira Sans ExtraLight" w:hAnsi="Fira Sans ExtraLight"/>
          <w:rtl w:val="0"/>
        </w:rPr>
        <w:t xml:space="preserve"> – The Art of Science of Norwegian Success</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The Infected Thinking</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Quantum Economy</w:t>
      </w:r>
      <w:r w:rsidDel="00000000" w:rsidR="00000000" w:rsidRPr="00000000">
        <w:rPr>
          <w:rFonts w:ascii="Fira Sans ExtraLight" w:cs="Fira Sans ExtraLight" w:eastAsia="Fira Sans ExtraLight" w:hAnsi="Fira Sans ExtraLight"/>
          <w:rtl w:val="0"/>
        </w:rPr>
        <w:t xml:space="preserve"> – Saving The Mensch with Humane Capitalism</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and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Wild Knowledge,</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which have been translated into over 10 languages. His book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Ex Machina – The God Experiment</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t>
      </w:r>
      <w:r w:rsidDel="00000000" w:rsidR="00000000" w:rsidRPr="00000000">
        <w:rPr>
          <w:rFonts w:ascii="Fira Sans ExtraLight" w:cs="Fira Sans ExtraLight" w:eastAsia="Fira Sans ExtraLight" w:hAnsi="Fira Sans ExtraLight"/>
          <w:rtl w:val="0"/>
        </w:rPr>
        <w:t xml:space="preserve">was published on January 1, 2025, and his work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Singularity Paradox – Bridging the Gap between Humanity and AI</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t>
      </w:r>
      <w:r w:rsidDel="00000000" w:rsidR="00000000" w:rsidRPr="00000000">
        <w:rPr>
          <w:rFonts w:ascii="Fira Sans ExtraLight" w:cs="Fira Sans ExtraLight" w:eastAsia="Fira Sans ExtraLight" w:hAnsi="Fira Sans ExtraLight"/>
          <w:rtl w:val="0"/>
        </w:rPr>
        <w:t xml:space="preserve">will be released on April 29, 2025.</w:t>
      </w:r>
    </w:p>
    <w:p w:rsidR="00000000" w:rsidDel="00000000" w:rsidP="00000000" w:rsidRDefault="00000000" w:rsidRPr="00000000" w14:paraId="00000008">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9">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In addition to writing books, he brings his ideas to life as an investor in exponential technologies such as AI, quantum technology, health tech, and cybersecurity, supporting companies in scaling their products and services. Anders is the founder of the Njordis Group and the Global Institute of Leadership &amp; Technology (GILT), as well as the initiator of numerous projects like the Quantum Economy Alliance. </w:t>
      </w:r>
    </w:p>
    <w:p w:rsidR="00000000" w:rsidDel="00000000" w:rsidP="00000000" w:rsidRDefault="00000000" w:rsidRPr="00000000" w14:paraId="0000000A">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B">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shares his thoughts in his ‘Thinking out Loud’ events, ranging from small CxO retreats to large events with several thousand participants. His diverse background and unique, inspiring presentation style make him one of the most sought-after keynote speakers of today.</w:t>
      </w:r>
      <w:r w:rsidDel="00000000" w:rsidR="00000000" w:rsidRPr="00000000">
        <w:rPr>
          <w:rtl w:val="0"/>
        </w:rPr>
      </w:r>
    </w:p>
    <w:p w:rsidR="00000000" w:rsidDel="00000000" w:rsidP="00000000" w:rsidRDefault="00000000" w:rsidRPr="00000000" w14:paraId="0000000C">
      <w:pPr>
        <w:spacing w:after="300" w:lineRule="auto"/>
        <w:rPr>
          <w:rFonts w:ascii="Fira Sans" w:cs="Fira Sans" w:eastAsia="Fira Sans" w:hAnsi="Fira Sans"/>
          <w:sz w:val="24"/>
          <w:szCs w:val="24"/>
        </w:rPr>
      </w:pPr>
      <w:r w:rsidDel="00000000" w:rsidR="00000000" w:rsidRPr="00000000">
        <w:rPr>
          <w:rtl w:val="0"/>
        </w:rPr>
      </w:r>
    </w:p>
    <w:p w:rsidR="00000000" w:rsidDel="00000000" w:rsidP="00000000" w:rsidRDefault="00000000" w:rsidRPr="00000000" w14:paraId="0000000D">
      <w:pPr>
        <w:rPr>
          <w:rFonts w:ascii="Fira Sans" w:cs="Fira Sans" w:eastAsia="Fira Sans" w:hAnsi="Fira Sans"/>
          <w:sz w:val="40"/>
          <w:szCs w:val="40"/>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PUBLICATION</w:t>
      </w:r>
    </w:p>
    <w:p w:rsidR="00000000" w:rsidDel="00000000" w:rsidP="00000000" w:rsidRDefault="00000000" w:rsidRPr="00000000" w14:paraId="0000000F">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br w:type="textWrapping"/>
      </w:r>
      <w:r w:rsidDel="00000000" w:rsidR="00000000" w:rsidRPr="00000000">
        <w:rPr>
          <w:rFonts w:ascii="Fira Sans ExtraLight" w:cs="Fira Sans ExtraLight" w:eastAsia="Fira Sans ExtraLight" w:hAnsi="Fira Sans ExtraLight"/>
          <w:rtl w:val="0"/>
        </w:rPr>
        <w:t xml:space="preserve">Anders’ »The Viking Code – The Art and Science of Norwegian Success,« was published by Wiley October 2024 after having entered on the Spiegel Bestseller List in German in March 2024. His ‘Love Letter to Life’ – »The Infected Thinking,« his upgrade and design of a humane capitalism: »Quantum Economy – Saving the Mensch with Humanistic Capitalism,« and his book »Wild Knowledge« were also on the Spiegel bestseller list. With »PHILOSOPHY@WORK,« Anders compiled a collection of philosophical concepts with contributions from leading management thinkers of our time.</w:t>
      </w:r>
    </w:p>
    <w:p w:rsidR="00000000" w:rsidDel="00000000" w:rsidP="00000000" w:rsidRDefault="00000000" w:rsidRPr="00000000" w14:paraId="00000010">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11">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His latest book,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Ex Machina – The God Experiment,</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t>
      </w:r>
      <w:hyperlink r:id="rId6">
        <w:r w:rsidDel="00000000" w:rsidR="00000000" w:rsidRPr="00000000">
          <w:rPr>
            <w:rFonts w:ascii="Fira Sans ExtraLight" w:cs="Fira Sans ExtraLight" w:eastAsia="Fira Sans ExtraLight" w:hAnsi="Fira Sans ExtraLight"/>
            <w:color w:val="1155cc"/>
            <w:u w:val="single"/>
            <w:rtl w:val="0"/>
          </w:rPr>
          <w:t xml:space="preserve">https://exmachinathebook.com</w:t>
        </w:r>
      </w:hyperlink>
      <w:r w:rsidDel="00000000" w:rsidR="00000000" w:rsidRPr="00000000">
        <w:rPr>
          <w:rFonts w:ascii="Fira Sans ExtraLight" w:cs="Fira Sans ExtraLight" w:eastAsia="Fira Sans ExtraLight" w:hAnsi="Fira Sans ExtraLight"/>
          <w:rtl w:val="0"/>
        </w:rPr>
        <w:t xml:space="preserve">) was published on January 1, 2025, and was co-authored with Dr. Florian Neukart, as was the work </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Singularity Paradox – Bridging the Gap between Humanity and AI</w:t>
      </w:r>
      <w:r w:rsidDel="00000000" w:rsidR="00000000" w:rsidRPr="00000000">
        <w:rPr>
          <w:rFonts w:ascii="Fira Sans ExtraLight" w:cs="Fira Sans ExtraLight" w:eastAsia="Fira Sans ExtraLight" w:hAnsi="Fira Sans ExtraLight"/>
          <w:rtl w:val="0"/>
        </w:rPr>
        <w:t xml:space="preserve">«</w:t>
      </w:r>
      <w:r w:rsidDel="00000000" w:rsidR="00000000" w:rsidRPr="00000000">
        <w:rPr>
          <w:rFonts w:ascii="Fira Sans ExtraLight" w:cs="Fira Sans ExtraLight" w:eastAsia="Fira Sans ExtraLight" w:hAnsi="Fira Sans ExtraLight"/>
          <w:rtl w:val="0"/>
        </w:rPr>
        <w:t xml:space="preserve"> (</w:t>
      </w:r>
      <w:hyperlink r:id="rId7">
        <w:r w:rsidDel="00000000" w:rsidR="00000000" w:rsidRPr="00000000">
          <w:rPr>
            <w:rFonts w:ascii="Fira Sans ExtraLight" w:cs="Fira Sans ExtraLight" w:eastAsia="Fira Sans ExtraLight" w:hAnsi="Fira Sans ExtraLight"/>
            <w:color w:val="1155cc"/>
            <w:u w:val="single"/>
            <w:rtl w:val="0"/>
          </w:rPr>
          <w:t xml:space="preserve">https://singularityparadox.com</w:t>
        </w:r>
      </w:hyperlink>
      <w:r w:rsidDel="00000000" w:rsidR="00000000" w:rsidRPr="00000000">
        <w:rPr>
          <w:rFonts w:ascii="Fira Sans ExtraLight" w:cs="Fira Sans ExtraLight" w:eastAsia="Fira Sans ExtraLight" w:hAnsi="Fira Sans ExtraLight"/>
          <w:rtl w:val="0"/>
        </w:rPr>
        <w:t xml:space="preserve">), which will be released on April 29, 2025.</w:t>
      </w:r>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REFERENCES</w:t>
      </w:r>
      <w:r w:rsidDel="00000000" w:rsidR="00000000" w:rsidRPr="00000000">
        <w:rPr>
          <w:rtl w:val="0"/>
        </w:rPr>
      </w:r>
    </w:p>
    <w:p w:rsidR="00000000" w:rsidDel="00000000" w:rsidP="00000000" w:rsidRDefault="00000000" w:rsidRPr="00000000" w14:paraId="00000014">
      <w:pPr>
        <w:rPr>
          <w:rFonts w:ascii="Fira Sans" w:cs="Fira Sans" w:eastAsia="Fira Sans" w:hAnsi="Fira Sans"/>
        </w:rPr>
      </w:pPr>
      <w:r w:rsidDel="00000000" w:rsidR="00000000" w:rsidRPr="00000000">
        <w:rPr>
          <w:rtl w:val="0"/>
        </w:rPr>
      </w:r>
    </w:p>
    <w:p w:rsidR="00000000" w:rsidDel="00000000" w:rsidP="00000000" w:rsidRDefault="00000000" w:rsidRPr="00000000" w14:paraId="00000015">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Adidas, Adobe, Baker &amp; McKenzie, Belron, CapGemini, CfC Summit St. Moritz, Deloitte, DB, Deka Investmentfonds, Deutsche Bank, Deutsche Post DHL, DNB, The Economist, E.on, Equinix, European Commission, EY, GIZ, Handelsblatt, IE Business School, Gartner, Global HR Summit Los Angeles, IBM, KPMG, Lufthansa, NZZ, MAN, Miele, Merck, Microsoft, Oslo Business Forum, PWC, Raiffeisenbank, SAP, SAS Analytics, Siemens, Sparkasse, Strabag, Ströer, Vodafone, YARA, VW…</w:t>
      </w:r>
    </w:p>
    <w:p w:rsidR="00000000" w:rsidDel="00000000" w:rsidP="00000000" w:rsidRDefault="00000000" w:rsidRPr="00000000" w14:paraId="00000016">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7">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MEDIA COVERAGE</w:t>
      </w:r>
    </w:p>
    <w:p w:rsidR="00000000" w:rsidDel="00000000" w:rsidP="00000000" w:rsidRDefault="00000000" w:rsidRPr="00000000" w14:paraId="00000018">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19">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Business Insider, Cicero, Der Spiegel, Fast Company, Focus, Forbes, Fortune, Frankfurter Allgemeine, GQ, Gründerszene, Handelsblatt, Harvard Business Review, Manager Magazine, Manufacturing Tomorrow, Market Watch, Neue Zürcher Zeitung, ntv, Robotis Tomorrow, Stanford Social Innovation Review, Table Media, The Economist, Thinkers 50, Wirtschaftswoche</w:t>
        <w:br w:type="textWrapping"/>
        <w:br w:type="textWrapping"/>
        <w:t xml:space="preserve">Here you can find a selection of recent media coverage:</w:t>
      </w:r>
    </w:p>
    <w:p w:rsidR="00000000" w:rsidDel="00000000" w:rsidP="00000000" w:rsidRDefault="00000000" w:rsidRPr="00000000" w14:paraId="0000001A">
      <w:pPr>
        <w:rPr>
          <w:rFonts w:ascii="Fira Sans ExtraLight" w:cs="Fira Sans ExtraLight" w:eastAsia="Fira Sans ExtraLight" w:hAnsi="Fira Sans ExtraLight"/>
          <w:sz w:val="40"/>
          <w:szCs w:val="40"/>
        </w:rPr>
      </w:pPr>
      <w:hyperlink r:id="rId8">
        <w:r w:rsidDel="00000000" w:rsidR="00000000" w:rsidRPr="00000000">
          <w:rPr>
            <w:rFonts w:ascii="Fira Sans ExtraLight" w:cs="Fira Sans ExtraLight" w:eastAsia="Fira Sans ExtraLight" w:hAnsi="Fira Sans ExtraLight"/>
            <w:color w:val="1155cc"/>
            <w:u w:val="single"/>
            <w:rtl w:val="0"/>
          </w:rPr>
          <w:t xml:space="preserve">https://andersindset.com/in-media/</w:t>
        </w:r>
      </w:hyperlink>
      <w:r w:rsidDel="00000000" w:rsidR="00000000" w:rsidRPr="00000000">
        <w:rPr>
          <w:rFonts w:ascii="Fira Sans ExtraLight" w:cs="Fira Sans ExtraLight" w:eastAsia="Fira Sans ExtraLight" w:hAnsi="Fira Sans ExtraLight"/>
          <w:sz w:val="40"/>
          <w:szCs w:val="40"/>
          <w:rtl w:val="0"/>
        </w:rPr>
        <w:br w:type="textWrapping"/>
      </w:r>
    </w:p>
    <w:p w:rsidR="00000000" w:rsidDel="00000000" w:rsidP="00000000" w:rsidRDefault="00000000" w:rsidRPr="00000000" w14:paraId="0000001B">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C">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OFFICIAL IMAGES</w:t>
        <w:br w:type="textWrapping"/>
        <w:br w:type="textWrapping"/>
      </w:r>
      <w:r w:rsidDel="00000000" w:rsidR="00000000" w:rsidRPr="00000000">
        <w:rPr>
          <w:rFonts w:ascii="Fira Sans ExtraLight" w:cs="Fira Sans ExtraLight" w:eastAsia="Fira Sans ExtraLight" w:hAnsi="Fira Sans ExtraLight"/>
          <w:rtl w:val="0"/>
        </w:rPr>
        <w:t xml:space="preserve">Here you can find official PR Images:</w:t>
        <w:br w:type="textWrapping"/>
      </w:r>
      <w:hyperlink r:id="rId9">
        <w:r w:rsidDel="00000000" w:rsidR="00000000" w:rsidRPr="00000000">
          <w:rPr>
            <w:rFonts w:ascii="Fira Sans ExtraLight" w:cs="Fira Sans ExtraLight" w:eastAsia="Fira Sans ExtraLight" w:hAnsi="Fira Sans ExtraLight"/>
            <w:color w:val="1155cc"/>
            <w:u w:val="single"/>
            <w:rtl w:val="0"/>
          </w:rPr>
          <w:t xml:space="preserve">https://andersindset.com/press</w:t>
        </w:r>
      </w:hyperlink>
      <w:r w:rsidDel="00000000" w:rsidR="00000000" w:rsidRPr="00000000">
        <w:rPr>
          <w:rFonts w:ascii="Fira Sans ExtraLight" w:cs="Fira Sans ExtraLight" w:eastAsia="Fira Sans ExtraLight" w:hAnsi="Fira Sans ExtraLight"/>
          <w:rtl w:val="0"/>
        </w:rPr>
        <w:t xml:space="preserve"> </w:t>
        <w:br w:type="textWrapping"/>
        <w:br w:type="textWrapping"/>
        <w:t xml:space="preserve">Here you can find selected images of Anders on stage:</w:t>
        <w:br w:type="textWrapping"/>
      </w:r>
      <w:hyperlink r:id="rId10">
        <w:r w:rsidDel="00000000" w:rsidR="00000000" w:rsidRPr="00000000">
          <w:rPr>
            <w:rFonts w:ascii="Fira Sans ExtraLight" w:cs="Fira Sans ExtraLight" w:eastAsia="Fira Sans ExtraLight" w:hAnsi="Fira Sans ExtraLight"/>
            <w:color w:val="1155cc"/>
            <w:u w:val="single"/>
            <w:rtl w:val="0"/>
          </w:rPr>
          <w:t xml:space="preserve">https://andersindset.com/on-stage/</w:t>
        </w:r>
      </w:hyperlink>
      <w:r w:rsidDel="00000000" w:rsidR="00000000" w:rsidRPr="00000000">
        <w:rPr>
          <w:rFonts w:ascii="Fira Sans ExtraLight" w:cs="Fira Sans ExtraLight" w:eastAsia="Fira Sans ExtraLight" w:hAnsi="Fira Sans ExtraLight"/>
          <w:rtl w:val="0"/>
        </w:rPr>
        <w:t xml:space="preserve"> </w:t>
      </w:r>
      <w:r w:rsidDel="00000000" w:rsidR="00000000" w:rsidRPr="00000000">
        <w:rPr>
          <w:rtl w:val="0"/>
        </w:rPr>
      </w:r>
    </w:p>
    <w:p w:rsidR="00000000" w:rsidDel="00000000" w:rsidP="00000000" w:rsidRDefault="00000000" w:rsidRPr="00000000" w14:paraId="0000001D">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E">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SOCIAL MEDIA LINKS</w:t>
      </w:r>
      <w:r w:rsidDel="00000000" w:rsidR="00000000" w:rsidRPr="00000000">
        <w:rPr>
          <w:rtl w:val="0"/>
        </w:rPr>
      </w:r>
    </w:p>
    <w:p w:rsidR="00000000" w:rsidDel="00000000" w:rsidP="00000000" w:rsidRDefault="00000000" w:rsidRPr="00000000" w14:paraId="0000001F">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0">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Official Website</w:t>
      </w:r>
      <w:r w:rsidDel="00000000" w:rsidR="00000000" w:rsidRPr="00000000">
        <w:rPr>
          <w:rFonts w:ascii="Fira Sans ExtraLight" w:cs="Fira Sans ExtraLight" w:eastAsia="Fira Sans ExtraLight" w:hAnsi="Fira Sans ExtraLight"/>
          <w:rtl w:val="0"/>
        </w:rPr>
        <w:t xml:space="preserve">: </w:t>
      </w:r>
      <w:hyperlink r:id="rId11">
        <w:r w:rsidDel="00000000" w:rsidR="00000000" w:rsidRPr="00000000">
          <w:rPr>
            <w:rFonts w:ascii="Fira Sans ExtraLight" w:cs="Fira Sans ExtraLight" w:eastAsia="Fira Sans ExtraLight" w:hAnsi="Fira Sans ExtraLight"/>
            <w:color w:val="1155cc"/>
            <w:u w:val="single"/>
            <w:rtl w:val="0"/>
          </w:rPr>
          <w:t xml:space="preserve">https://andersindset.com</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1">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LinkedIn:</w:t>
      </w:r>
      <w:r w:rsidDel="00000000" w:rsidR="00000000" w:rsidRPr="00000000">
        <w:rPr>
          <w:rFonts w:ascii="Fira Sans ExtraLight" w:cs="Fira Sans ExtraLight" w:eastAsia="Fira Sans ExtraLight" w:hAnsi="Fira Sans ExtraLight"/>
          <w:rtl w:val="0"/>
        </w:rPr>
        <w:t xml:space="preserve"> </w:t>
      </w:r>
      <w:hyperlink r:id="rId12">
        <w:r w:rsidDel="00000000" w:rsidR="00000000" w:rsidRPr="00000000">
          <w:rPr>
            <w:rFonts w:ascii="Fira Sans ExtraLight" w:cs="Fira Sans ExtraLight" w:eastAsia="Fira Sans ExtraLight" w:hAnsi="Fira Sans ExtraLight"/>
            <w:color w:val="1155cc"/>
            <w:u w:val="single"/>
            <w:rtl w:val="0"/>
          </w:rPr>
          <w:t xml:space="preserve">https://www.linkedin.com/andersindset/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2">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Instagram:</w:t>
      </w:r>
      <w:r w:rsidDel="00000000" w:rsidR="00000000" w:rsidRPr="00000000">
        <w:rPr>
          <w:rFonts w:ascii="Fira Sans ExtraLight" w:cs="Fira Sans ExtraLight" w:eastAsia="Fira Sans ExtraLight" w:hAnsi="Fira Sans ExtraLight"/>
          <w:rtl w:val="0"/>
        </w:rPr>
        <w:t xml:space="preserve"> </w:t>
      </w:r>
      <w:hyperlink r:id="rId13">
        <w:r w:rsidDel="00000000" w:rsidR="00000000" w:rsidRPr="00000000">
          <w:rPr>
            <w:rFonts w:ascii="Fira Sans ExtraLight" w:cs="Fira Sans ExtraLight" w:eastAsia="Fira Sans ExtraLight" w:hAnsi="Fira Sans ExtraLight"/>
            <w:color w:val="1155cc"/>
            <w:u w:val="single"/>
            <w:rtl w:val="0"/>
          </w:rPr>
          <w:t xml:space="preserve">https://www.instagram.com/andersindset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3">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X</w:t>
      </w:r>
      <w:r w:rsidDel="00000000" w:rsidR="00000000" w:rsidRPr="00000000">
        <w:rPr>
          <w:rFonts w:ascii="Fira Sans ExtraLight" w:cs="Fira Sans ExtraLight" w:eastAsia="Fira Sans ExtraLight" w:hAnsi="Fira Sans ExtraLight"/>
          <w:rtl w:val="0"/>
        </w:rPr>
        <w:t xml:space="preserve">: </w:t>
      </w:r>
      <w:hyperlink r:id="rId14">
        <w:r w:rsidDel="00000000" w:rsidR="00000000" w:rsidRPr="00000000">
          <w:rPr>
            <w:rFonts w:ascii="Fira Sans ExtraLight" w:cs="Fira Sans ExtraLight" w:eastAsia="Fira Sans ExtraLight" w:hAnsi="Fira Sans ExtraLight"/>
            <w:color w:val="1155cc"/>
            <w:u w:val="single"/>
            <w:rtl w:val="0"/>
          </w:rPr>
          <w:t xml:space="preserve">http://x.com/andersindset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4">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5">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26">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CONTACT</w:t>
      </w:r>
    </w:p>
    <w:p w:rsidR="00000000" w:rsidDel="00000000" w:rsidP="00000000" w:rsidRDefault="00000000" w:rsidRPr="00000000" w14:paraId="00000027">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8">
      <w:pPr>
        <w:rPr>
          <w:rFonts w:ascii="Fira Sans ExtraLight" w:cs="Fira Sans ExtraLight" w:eastAsia="Fira Sans ExtraLight" w:hAnsi="Fira Sans ExtraLight"/>
        </w:rPr>
      </w:pPr>
      <w:r w:rsidDel="00000000" w:rsidR="00000000" w:rsidRPr="00000000">
        <w:rPr>
          <w:rFonts w:ascii="Fira Sans" w:cs="Fira Sans" w:eastAsia="Fira Sans" w:hAnsi="Fira Sans"/>
          <w:rtl w:val="0"/>
        </w:rPr>
        <w:t xml:space="preserve">Niels Brockmeyer</w:t>
      </w:r>
      <w:r w:rsidDel="00000000" w:rsidR="00000000" w:rsidRPr="00000000">
        <w:rPr>
          <w:rFonts w:ascii="Fira Sans ExtraLight" w:cs="Fira Sans ExtraLight" w:eastAsia="Fira Sans ExtraLight" w:hAnsi="Fira Sans ExtraLight"/>
          <w:rtl w:val="0"/>
        </w:rPr>
        <w:br w:type="textWrapping"/>
        <w:t xml:space="preserve">Head of Events &amp; Media</w:t>
      </w:r>
    </w:p>
    <w:p w:rsidR="00000000" w:rsidDel="00000000" w:rsidP="00000000" w:rsidRDefault="00000000" w:rsidRPr="00000000" w14:paraId="00000029">
      <w:pPr>
        <w:rPr>
          <w:rFonts w:ascii="Fira Sans ExtraLight" w:cs="Fira Sans ExtraLight" w:eastAsia="Fira Sans ExtraLight" w:hAnsi="Fira Sans ExtraLight"/>
        </w:rPr>
      </w:pPr>
      <w:hyperlink r:id="rId15">
        <w:r w:rsidDel="00000000" w:rsidR="00000000" w:rsidRPr="00000000">
          <w:rPr>
            <w:rFonts w:ascii="Fira Sans ExtraLight" w:cs="Fira Sans ExtraLight" w:eastAsia="Fira Sans ExtraLight" w:hAnsi="Fira Sans ExtraLight"/>
            <w:color w:val="1155cc"/>
            <w:u w:val="single"/>
            <w:rtl w:val="0"/>
          </w:rPr>
          <w:t xml:space="preserve">niels.brockmeyer@andersindset.com</w:t>
        </w:r>
      </w:hyperlink>
      <w:r w:rsidDel="00000000" w:rsidR="00000000" w:rsidRPr="00000000">
        <w:rPr>
          <w:rtl w:val="0"/>
        </w:rPr>
      </w:r>
    </w:p>
    <w:sectPr>
      <w:headerReference r:id="rId16" w:type="default"/>
      <w:footerReference r:id="rId1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Fira Sans Extra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ira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Fira Sans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jc w:val="center"/>
      <w:rPr>
        <w:rFonts w:ascii="Fira Sans Light" w:cs="Fira Sans Light" w:eastAsia="Fira Sans Light" w:hAnsi="Fira Sans Light"/>
        <w:color w:val="999999"/>
        <w:sz w:val="20"/>
        <w:szCs w:val="20"/>
      </w:rPr>
    </w:pPr>
    <w:r w:rsidDel="00000000" w:rsidR="00000000" w:rsidRPr="00000000">
      <w:rPr>
        <w:rFonts w:ascii="Fira Sans Light" w:cs="Fira Sans Light" w:eastAsia="Fira Sans Light" w:hAnsi="Fira Sans Light"/>
        <w:color w:val="999999"/>
        <w:sz w:val="20"/>
        <w:szCs w:val="20"/>
        <w:rtl w:val="0"/>
      </w:rPr>
      <w:t xml:space="preserve">www.andersindset.com</w:t>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47386875</wp:posOffset>
          </wp:positionV>
          <wp:extent cx="3071813" cy="2303859"/>
          <wp:effectExtent b="0" l="0" r="0" t="0"/>
          <wp:wrapNone/>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3071813" cy="2303859"/>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A">
    <w:pPr>
      <w:jc w:val="center"/>
      <w:rPr/>
    </w:pPr>
    <w:r w:rsidDel="00000000" w:rsidR="00000000" w:rsidRPr="00000000">
      <w:rPr/>
      <w:drawing>
        <wp:inline distB="114300" distT="114300" distL="114300" distR="114300">
          <wp:extent cx="739612" cy="739612"/>
          <wp:effectExtent b="0" l="0" r="0" t="0"/>
          <wp:docPr id="2" name="image2.png"/>
          <a:graphic>
            <a:graphicData uri="http://schemas.openxmlformats.org/drawingml/2006/picture">
              <pic:pic>
                <pic:nvPicPr>
                  <pic:cNvPr id="0" name="image2.png"/>
                  <pic:cNvPicPr preferRelativeResize="0"/>
                </pic:nvPicPr>
                <pic:blipFill>
                  <a:blip r:embed="rId1"/>
                  <a:srcRect b="1800" l="0" r="0" t="1800"/>
                  <a:stretch>
                    <a:fillRect/>
                  </a:stretch>
                </pic:blipFill>
                <pic:spPr>
                  <a:xfrm>
                    <a:off x="0" y="0"/>
                    <a:ext cx="739612" cy="73961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andersindset.com" TargetMode="External"/><Relationship Id="rId10" Type="http://schemas.openxmlformats.org/officeDocument/2006/relationships/hyperlink" Target="https://andersindset.com/on-stage/" TargetMode="External"/><Relationship Id="rId13" Type="http://schemas.openxmlformats.org/officeDocument/2006/relationships/hyperlink" Target="https://www.instagram.com/andersindset" TargetMode="External"/><Relationship Id="rId12" Type="http://schemas.openxmlformats.org/officeDocument/2006/relationships/hyperlink" Target="https://www.linkedin.com/in/andersindse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andersindset.com/press" TargetMode="External"/><Relationship Id="rId15" Type="http://schemas.openxmlformats.org/officeDocument/2006/relationships/hyperlink" Target="mailto:niels.brockmeyer@andersindset.com" TargetMode="External"/><Relationship Id="rId14" Type="http://schemas.openxmlformats.org/officeDocument/2006/relationships/hyperlink" Target="http://x.com/andersindset" TargetMode="External"/><Relationship Id="rId17" Type="http://schemas.openxmlformats.org/officeDocument/2006/relationships/footer" Target="footer1.xm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exmachinathebook.com" TargetMode="External"/><Relationship Id="rId7" Type="http://schemas.openxmlformats.org/officeDocument/2006/relationships/hyperlink" Target="https://singularityparadox.com" TargetMode="External"/><Relationship Id="rId8" Type="http://schemas.openxmlformats.org/officeDocument/2006/relationships/hyperlink" Target="https://andersindset.com/in-medi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FiraSansExtraLight-regular.ttf"/><Relationship Id="rId2" Type="http://schemas.openxmlformats.org/officeDocument/2006/relationships/font" Target="fonts/FiraSansExtraLight-bold.ttf"/><Relationship Id="rId3" Type="http://schemas.openxmlformats.org/officeDocument/2006/relationships/font" Target="fonts/FiraSansExtraLight-italic.ttf"/><Relationship Id="rId4" Type="http://schemas.openxmlformats.org/officeDocument/2006/relationships/font" Target="fonts/FiraSansExtraLight-boldItalic.ttf"/><Relationship Id="rId11" Type="http://schemas.openxmlformats.org/officeDocument/2006/relationships/font" Target="fonts/FiraSansLight-italic.ttf"/><Relationship Id="rId10" Type="http://schemas.openxmlformats.org/officeDocument/2006/relationships/font" Target="fonts/FiraSansLight-bold.ttf"/><Relationship Id="rId12" Type="http://schemas.openxmlformats.org/officeDocument/2006/relationships/font" Target="fonts/FiraSansLight-boldItalic.ttf"/><Relationship Id="rId9" Type="http://schemas.openxmlformats.org/officeDocument/2006/relationships/font" Target="fonts/FiraSansLight-regular.ttf"/><Relationship Id="rId5" Type="http://schemas.openxmlformats.org/officeDocument/2006/relationships/font" Target="fonts/FiraSans-regular.ttf"/><Relationship Id="rId6" Type="http://schemas.openxmlformats.org/officeDocument/2006/relationships/font" Target="fonts/FiraSans-bold.ttf"/><Relationship Id="rId7" Type="http://schemas.openxmlformats.org/officeDocument/2006/relationships/font" Target="fonts/FiraSans-italic.ttf"/><Relationship Id="rId8" Type="http://schemas.openxmlformats.org/officeDocument/2006/relationships/font" Target="fonts/Fira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